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34" w:rsidRDefault="009F6D34" w:rsidP="009A7C80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FF0000"/>
          <w:sz w:val="40"/>
          <w:szCs w:val="40"/>
        </w:rPr>
      </w:pPr>
      <w:r w:rsidRPr="009F6D34">
        <w:rPr>
          <w:color w:val="FF0000"/>
          <w:sz w:val="40"/>
          <w:szCs w:val="40"/>
        </w:rPr>
        <w:t xml:space="preserve">Nulová ,maximálna a okamžitá </w:t>
      </w:r>
      <w:r>
        <w:rPr>
          <w:color w:val="FF0000"/>
          <w:sz w:val="40"/>
          <w:szCs w:val="40"/>
        </w:rPr>
        <w:t>hodnota harmonických veličín</w:t>
      </w:r>
    </w:p>
    <w:p w:rsidR="009A7C80" w:rsidRDefault="009A7C80" w:rsidP="009F6D34">
      <w:pPr>
        <w:pStyle w:val="Hlavika"/>
        <w:jc w:val="center"/>
        <w:rPr>
          <w:color w:val="FF0000"/>
          <w:sz w:val="40"/>
          <w:szCs w:val="40"/>
        </w:rPr>
      </w:pPr>
    </w:p>
    <w:p w:rsidR="009A7C80" w:rsidRPr="009F6D34" w:rsidRDefault="002356A4" w:rsidP="009A7C80">
      <w:pPr>
        <w:pStyle w:val="Hlavika"/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.3pt;margin-top:17.85pt;width:0;height:587.7pt;z-index:251661312" o:connectortype="straight"/>
        </w:pict>
      </w:r>
    </w:p>
    <w:p w:rsidR="00A04BD2" w:rsidRDefault="00A04BD2" w:rsidP="009A7C80">
      <w:pPr>
        <w:spacing w:line="240" w:lineRule="auto"/>
      </w:pPr>
    </w:p>
    <w:p w:rsidR="002356A4" w:rsidRPr="002356A4" w:rsidRDefault="002356A4" w:rsidP="002356A4">
      <w:pPr>
        <w:spacing w:line="240" w:lineRule="auto"/>
        <w:ind w:left="-284"/>
        <w:rPr>
          <w:b/>
        </w:rPr>
      </w:pPr>
      <w:r w:rsidRPr="002356A4">
        <w:rPr>
          <w:b/>
        </w:rPr>
        <w:t>Cieľ</w:t>
      </w:r>
    </w:p>
    <w:p w:rsidR="002356A4" w:rsidRPr="002356A4" w:rsidRDefault="002356A4" w:rsidP="002356A4">
      <w:pPr>
        <w:spacing w:line="240" w:lineRule="auto"/>
        <w:ind w:left="-284"/>
        <w:rPr>
          <w:b/>
        </w:rPr>
      </w:pPr>
    </w:p>
    <w:p w:rsidR="002356A4" w:rsidRPr="002356A4" w:rsidRDefault="002356A4" w:rsidP="002B5AF7">
      <w:pPr>
        <w:spacing w:after="0" w:line="240" w:lineRule="auto"/>
        <w:ind w:left="-284"/>
        <w:rPr>
          <w:b/>
        </w:rPr>
      </w:pPr>
      <w:r w:rsidRPr="002356A4">
        <w:rPr>
          <w:b/>
        </w:rPr>
        <w:t xml:space="preserve">Kľúčové </w:t>
      </w:r>
      <w:r w:rsidR="002B5AF7">
        <w:rPr>
          <w:b/>
        </w:rPr>
        <w:t xml:space="preserve">             Amplitúda, perióda, frekvencia</w:t>
      </w:r>
    </w:p>
    <w:p w:rsidR="002356A4" w:rsidRPr="002356A4" w:rsidRDefault="002356A4" w:rsidP="002B5AF7">
      <w:pPr>
        <w:spacing w:after="0" w:line="240" w:lineRule="auto"/>
        <w:ind w:left="-284"/>
        <w:rPr>
          <w:b/>
        </w:rPr>
      </w:pPr>
      <w:r w:rsidRPr="002356A4">
        <w:rPr>
          <w:b/>
        </w:rPr>
        <w:t>Slová</w:t>
      </w:r>
    </w:p>
    <w:p w:rsidR="002356A4" w:rsidRPr="002356A4" w:rsidRDefault="002356A4" w:rsidP="002B5AF7">
      <w:pPr>
        <w:spacing w:after="0" w:line="240" w:lineRule="auto"/>
        <w:ind w:left="-284"/>
        <w:rPr>
          <w:b/>
        </w:rPr>
      </w:pPr>
    </w:p>
    <w:p w:rsidR="002356A4" w:rsidRPr="002356A4" w:rsidRDefault="002356A4" w:rsidP="002356A4">
      <w:pPr>
        <w:spacing w:line="240" w:lineRule="auto"/>
        <w:ind w:left="-284"/>
        <w:rPr>
          <w:b/>
        </w:rPr>
      </w:pPr>
      <w:r w:rsidRPr="002356A4">
        <w:rPr>
          <w:b/>
        </w:rPr>
        <w:t>Výklad</w:t>
      </w:r>
    </w:p>
    <w:p w:rsidR="009F6D34" w:rsidRDefault="009A7C80" w:rsidP="002356A4">
      <w:pPr>
        <w:spacing w:line="240" w:lineRule="auto"/>
        <w:ind w:left="1134"/>
      </w:pPr>
      <w:r>
        <w:t xml:space="preserve">Striedavé veličiny charakterizujeme nasledovnými pojmami.  </w:t>
      </w:r>
    </w:p>
    <w:p w:rsidR="009A7C80" w:rsidRPr="002B5AF7" w:rsidRDefault="009A7C80" w:rsidP="002356A4">
      <w:pPr>
        <w:spacing w:line="240" w:lineRule="auto"/>
        <w:ind w:left="1418"/>
        <w:rPr>
          <w:b/>
        </w:rPr>
      </w:pPr>
      <w:r w:rsidRPr="002B5AF7">
        <w:rPr>
          <w:b/>
        </w:rPr>
        <w:t>1.Okamžitá a maximálna hodnota harmonickej veličiny matematický zápis</w:t>
      </w:r>
    </w:p>
    <w:p w:rsidR="009A7C80" w:rsidRDefault="009A7C80" w:rsidP="002B5AF7">
      <w:pPr>
        <w:spacing w:line="240" w:lineRule="auto"/>
        <w:ind w:left="2124"/>
      </w:pPr>
      <w:r>
        <w:t>A-</w:t>
      </w:r>
      <w:r w:rsidR="007914FE">
        <w:t xml:space="preserve"> </w:t>
      </w:r>
      <w:r>
        <w:t xml:space="preserve">amplitúda </w:t>
      </w:r>
    </w:p>
    <w:p w:rsidR="009A7C80" w:rsidRDefault="009A7C80" w:rsidP="002B5AF7">
      <w:pPr>
        <w:spacing w:line="240" w:lineRule="auto"/>
        <w:ind w:left="2124"/>
      </w:pPr>
      <w:r>
        <w:t>T-</w:t>
      </w:r>
      <w:r w:rsidR="007914FE">
        <w:t xml:space="preserve"> perióda</w:t>
      </w:r>
      <w:r>
        <w:t xml:space="preserve"> </w:t>
      </w:r>
    </w:p>
    <w:p w:rsidR="009A7C80" w:rsidRDefault="009A7C80" w:rsidP="002B5AF7">
      <w:pPr>
        <w:spacing w:line="240" w:lineRule="auto"/>
        <w:ind w:left="2124"/>
      </w:pPr>
      <w:r>
        <w:t>f-</w:t>
      </w:r>
      <w:r w:rsidR="007914FE">
        <w:t xml:space="preserve"> </w:t>
      </w:r>
      <w:r w:rsidR="004A27A2">
        <w:t xml:space="preserve">frekvencia  </w:t>
      </w:r>
    </w:p>
    <w:p w:rsidR="004A27A2" w:rsidRDefault="004A27A2" w:rsidP="002356A4">
      <w:pPr>
        <w:spacing w:line="240" w:lineRule="auto"/>
        <w:ind w:left="1418"/>
        <w:rPr>
          <w:color w:val="FF0000"/>
          <w:sz w:val="32"/>
          <w:szCs w:val="32"/>
        </w:rPr>
      </w:pPr>
      <w:r>
        <w:t xml:space="preserve">Platí:               </w:t>
      </w:r>
      <w:r w:rsidRPr="004A27A2">
        <w:rPr>
          <w:color w:val="FF0000"/>
          <w:sz w:val="32"/>
          <w:szCs w:val="32"/>
        </w:rPr>
        <w:t>T=1/f ,                                   f=1/T</w:t>
      </w:r>
      <w:r>
        <w:rPr>
          <w:color w:val="FF0000"/>
          <w:sz w:val="32"/>
          <w:szCs w:val="32"/>
        </w:rPr>
        <w:t xml:space="preserve">     </w:t>
      </w:r>
    </w:p>
    <w:p w:rsidR="004A27A2" w:rsidRDefault="004A27A2" w:rsidP="002356A4">
      <w:pPr>
        <w:spacing w:line="240" w:lineRule="auto"/>
        <w:ind w:left="1418"/>
        <w:rPr>
          <w:color w:val="FF0000"/>
          <w:sz w:val="32"/>
          <w:szCs w:val="32"/>
        </w:rPr>
      </w:pPr>
      <w:r>
        <w:t xml:space="preserve">Uhlová </w:t>
      </w:r>
      <w:r w:rsidRPr="004A27A2">
        <w:t>frekvencia</w:t>
      </w:r>
      <w:r>
        <w:t xml:space="preserve">             </w:t>
      </w:r>
      <w:r w:rsidRPr="004A27A2">
        <w:rPr>
          <w:color w:val="FF0000"/>
          <w:sz w:val="32"/>
          <w:szCs w:val="32"/>
        </w:rPr>
        <w:t>Ѡ=2*∏*f</w:t>
      </w:r>
      <w:r>
        <w:rPr>
          <w:color w:val="FF0000"/>
          <w:sz w:val="32"/>
          <w:szCs w:val="32"/>
        </w:rPr>
        <w:t xml:space="preserve"> </w:t>
      </w:r>
    </w:p>
    <w:p w:rsidR="004A27A2" w:rsidRDefault="004A27A2" w:rsidP="002356A4">
      <w:pPr>
        <w:spacing w:line="240" w:lineRule="auto"/>
        <w:ind w:left="1418"/>
      </w:pPr>
      <w:r w:rsidRPr="004A27A2">
        <w:t>Harmonický priebeh</w:t>
      </w:r>
      <w:r w:rsidR="00F70A5F">
        <w:t xml:space="preserve"> </w:t>
      </w:r>
      <w:r>
        <w:t>prúdu vyjadrujeme podľa vzťahu</w:t>
      </w:r>
      <w:r w:rsidR="00F70A5F">
        <w:t xml:space="preserve">   </w:t>
      </w:r>
    </w:p>
    <w:p w:rsidR="00F70A5F" w:rsidRDefault="00F70A5F" w:rsidP="002356A4">
      <w:pPr>
        <w:spacing w:line="240" w:lineRule="auto"/>
        <w:ind w:left="1418"/>
        <w:rPr>
          <w:color w:val="FF0000"/>
          <w:sz w:val="32"/>
          <w:szCs w:val="32"/>
        </w:rPr>
      </w:pPr>
      <w:r w:rsidRPr="00F70A5F">
        <w:rPr>
          <w:color w:val="FF0000"/>
          <w:sz w:val="32"/>
          <w:szCs w:val="32"/>
        </w:rPr>
        <w:t xml:space="preserve">    I=Im*sinѠt                           i=Im*cosѠt</w:t>
      </w:r>
      <w:r>
        <w:rPr>
          <w:color w:val="FF0000"/>
          <w:sz w:val="32"/>
          <w:szCs w:val="32"/>
        </w:rPr>
        <w:t xml:space="preserve">    </w:t>
      </w:r>
    </w:p>
    <w:p w:rsidR="00F70A5F" w:rsidRDefault="00F70A5F" w:rsidP="002356A4">
      <w:pPr>
        <w:spacing w:line="240" w:lineRule="auto"/>
        <w:ind w:left="1418"/>
      </w:pPr>
      <w:r w:rsidRPr="00F70A5F">
        <w:t xml:space="preserve">I </w:t>
      </w:r>
      <w:r>
        <w:t>–</w:t>
      </w:r>
      <w:r w:rsidRPr="00F70A5F">
        <w:t>okamž</w:t>
      </w:r>
      <w:r>
        <w:t xml:space="preserve">itá hodnota prúdu </w:t>
      </w:r>
    </w:p>
    <w:p w:rsidR="00F70A5F" w:rsidRDefault="00F70A5F" w:rsidP="002356A4">
      <w:pPr>
        <w:spacing w:line="240" w:lineRule="auto"/>
        <w:ind w:left="1418"/>
      </w:pPr>
      <w:r>
        <w:t xml:space="preserve">Im –maximálna hodnota prúdu </w:t>
      </w:r>
    </w:p>
    <w:p w:rsidR="00F70A5F" w:rsidRDefault="00F70A5F" w:rsidP="002356A4">
      <w:pPr>
        <w:spacing w:line="240" w:lineRule="auto"/>
        <w:ind w:left="1418"/>
      </w:pPr>
      <w:r>
        <w:t>Ѡ-uhlová frekvencia</w:t>
      </w:r>
      <w:r w:rsidRPr="00F70A5F">
        <w:t xml:space="preserve"> </w:t>
      </w:r>
      <w:r>
        <w:t xml:space="preserve"> </w:t>
      </w:r>
    </w:p>
    <w:p w:rsidR="00D927A3" w:rsidRDefault="00F70A5F" w:rsidP="002356A4">
      <w:pPr>
        <w:spacing w:line="240" w:lineRule="auto"/>
        <w:ind w:left="1418"/>
      </w:pPr>
      <w:r>
        <w:t xml:space="preserve">Frekvencia striedavého prúdu </w:t>
      </w:r>
      <w:r w:rsidR="00D927A3">
        <w:t xml:space="preserve">meriame ju Hz a počítame ju podľa vzťahu  </w:t>
      </w:r>
    </w:p>
    <w:p w:rsidR="00F70A5F" w:rsidRDefault="00D927A3" w:rsidP="002356A4">
      <w:pPr>
        <w:spacing w:line="240" w:lineRule="auto"/>
        <w:ind w:left="1418"/>
        <w:rPr>
          <w:color w:val="FF0000"/>
          <w:sz w:val="32"/>
          <w:szCs w:val="32"/>
        </w:rPr>
      </w:pPr>
      <w:r w:rsidRPr="00D927A3">
        <w:rPr>
          <w:color w:val="FF0000"/>
          <w:sz w:val="32"/>
          <w:szCs w:val="32"/>
        </w:rPr>
        <w:t xml:space="preserve">                                        F= 1/T</w:t>
      </w:r>
      <w:r w:rsidR="00F70A5F" w:rsidRPr="00D927A3">
        <w:rPr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  </w:t>
      </w:r>
    </w:p>
    <w:p w:rsidR="00D927A3" w:rsidRDefault="00D927A3" w:rsidP="002356A4">
      <w:pPr>
        <w:spacing w:line="240" w:lineRule="auto"/>
        <w:ind w:left="1418"/>
        <w:rPr>
          <w:color w:val="000000" w:themeColor="text1"/>
        </w:rPr>
      </w:pPr>
      <w:r w:rsidRPr="002B5AF7">
        <w:rPr>
          <w:b/>
          <w:color w:val="000000" w:themeColor="text1"/>
        </w:rPr>
        <w:t>Striedavé harmonické veličiny sa menia s časom, pri čom poznáme</w:t>
      </w:r>
      <w:r>
        <w:rPr>
          <w:color w:val="000000" w:themeColor="text1"/>
        </w:rPr>
        <w:t xml:space="preserve"> : </w:t>
      </w:r>
    </w:p>
    <w:p w:rsidR="00D927A3" w:rsidRDefault="00D927A3" w:rsidP="002356A4">
      <w:pPr>
        <w:spacing w:line="240" w:lineRule="auto"/>
        <w:ind w:left="1418"/>
        <w:rPr>
          <w:color w:val="000000" w:themeColor="text1"/>
        </w:rPr>
      </w:pPr>
      <w:r>
        <w:rPr>
          <w:color w:val="000000" w:themeColor="text1"/>
        </w:rPr>
        <w:t xml:space="preserve">1.nulová, maximálna a okamžitá hodnota </w:t>
      </w:r>
    </w:p>
    <w:p w:rsidR="00D927A3" w:rsidRDefault="00D927A3" w:rsidP="002356A4">
      <w:pPr>
        <w:spacing w:line="240" w:lineRule="auto"/>
        <w:ind w:left="1418"/>
        <w:rPr>
          <w:color w:val="000000" w:themeColor="text1"/>
        </w:rPr>
      </w:pPr>
      <w:r>
        <w:rPr>
          <w:color w:val="000000" w:themeColor="text1"/>
        </w:rPr>
        <w:t xml:space="preserve">2.stredná hodnota </w:t>
      </w:r>
    </w:p>
    <w:p w:rsidR="00D927A3" w:rsidRDefault="00D927A3" w:rsidP="002356A4">
      <w:pPr>
        <w:spacing w:line="240" w:lineRule="auto"/>
        <w:ind w:left="1418"/>
        <w:rPr>
          <w:color w:val="000000" w:themeColor="text1"/>
        </w:rPr>
      </w:pPr>
      <w:r>
        <w:rPr>
          <w:color w:val="000000" w:themeColor="text1"/>
        </w:rPr>
        <w:t xml:space="preserve">3.efektívne hodnoty harmonických veličín </w:t>
      </w:r>
    </w:p>
    <w:p w:rsidR="002B5AF7" w:rsidRDefault="002B5AF7" w:rsidP="002356A4">
      <w:pPr>
        <w:spacing w:line="240" w:lineRule="auto"/>
        <w:ind w:left="1418"/>
        <w:rPr>
          <w:color w:val="000000" w:themeColor="text1"/>
        </w:rPr>
      </w:pPr>
    </w:p>
    <w:p w:rsidR="00D927A3" w:rsidRPr="002B5AF7" w:rsidRDefault="002B5AF7" w:rsidP="002356A4">
      <w:pPr>
        <w:spacing w:line="240" w:lineRule="auto"/>
        <w:ind w:left="1418"/>
        <w:rPr>
          <w:b/>
          <w:color w:val="000000" w:themeColor="text1"/>
        </w:rPr>
      </w:pPr>
      <w:r w:rsidRPr="002B5AF7">
        <w:rPr>
          <w:b/>
          <w:noProof/>
          <w:color w:val="000000" w:themeColor="text1"/>
          <w:lang w:eastAsia="sk-SK"/>
        </w:rPr>
        <w:lastRenderedPageBreak/>
        <w:pict>
          <v:line id="Rovná spojnica 2" o:spid="_x0000_s1027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36.3pt,7.15pt" to="36.3pt,6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" strokecolor="#4579b8 [3044]"/>
        </w:pict>
      </w:r>
      <w:r w:rsidR="00D927A3" w:rsidRPr="002B5AF7">
        <w:rPr>
          <w:b/>
          <w:color w:val="000000" w:themeColor="text1"/>
        </w:rPr>
        <w:t xml:space="preserve">Označenie: </w:t>
      </w:r>
    </w:p>
    <w:p w:rsidR="00D927A3" w:rsidRDefault="00D927A3" w:rsidP="002B5AF7">
      <w:pPr>
        <w:spacing w:line="240" w:lineRule="auto"/>
        <w:ind w:left="2124"/>
        <w:rPr>
          <w:color w:val="000000" w:themeColor="text1"/>
        </w:rPr>
      </w:pPr>
      <w:r>
        <w:rPr>
          <w:color w:val="000000" w:themeColor="text1"/>
        </w:rPr>
        <w:t xml:space="preserve">1.okamžité hodnoty označujeme malými písmenami </w:t>
      </w:r>
      <w:proofErr w:type="spellStart"/>
      <w:r>
        <w:rPr>
          <w:color w:val="000000" w:themeColor="text1"/>
        </w:rPr>
        <w:t>u,i,</w:t>
      </w:r>
      <w:r w:rsidR="007914FE">
        <w:rPr>
          <w:color w:val="000000" w:themeColor="text1"/>
        </w:rPr>
        <w:t>p</w:t>
      </w:r>
      <w:proofErr w:type="spellEnd"/>
      <w:r w:rsidR="007914FE">
        <w:rPr>
          <w:color w:val="000000" w:themeColor="text1"/>
        </w:rPr>
        <w:t xml:space="preserve"> </w:t>
      </w:r>
    </w:p>
    <w:p w:rsidR="007914FE" w:rsidRDefault="007914FE" w:rsidP="002B5AF7">
      <w:pPr>
        <w:spacing w:line="240" w:lineRule="auto"/>
        <w:ind w:left="2124"/>
        <w:rPr>
          <w:color w:val="000000" w:themeColor="text1"/>
        </w:rPr>
      </w:pPr>
      <w:r>
        <w:rPr>
          <w:color w:val="000000" w:themeColor="text1"/>
        </w:rPr>
        <w:t xml:space="preserve">2.maximálne hodnoty označujeme s veľkými písmenami </w:t>
      </w:r>
      <w:proofErr w:type="spellStart"/>
      <w:r>
        <w:rPr>
          <w:color w:val="000000" w:themeColor="text1"/>
        </w:rPr>
        <w:t>Um,Im,Pm,Max</w:t>
      </w:r>
      <w:proofErr w:type="spellEnd"/>
      <w:r>
        <w:rPr>
          <w:color w:val="000000" w:themeColor="text1"/>
        </w:rPr>
        <w:t xml:space="preserve"> </w:t>
      </w:r>
    </w:p>
    <w:p w:rsidR="007914FE" w:rsidRDefault="007914FE" w:rsidP="002B5AF7">
      <w:pPr>
        <w:spacing w:line="240" w:lineRule="auto"/>
        <w:ind w:left="2124"/>
        <w:rPr>
          <w:color w:val="000000" w:themeColor="text1"/>
        </w:rPr>
      </w:pPr>
      <w:r>
        <w:rPr>
          <w:color w:val="000000" w:themeColor="text1"/>
        </w:rPr>
        <w:t xml:space="preserve">3.stredné hodnoty označujeme s veľkými písmenami </w:t>
      </w:r>
      <w:proofErr w:type="spellStart"/>
      <w:r>
        <w:rPr>
          <w:color w:val="000000" w:themeColor="text1"/>
        </w:rPr>
        <w:t>Uav,Iav,Pav</w:t>
      </w:r>
      <w:proofErr w:type="spellEnd"/>
      <w:r>
        <w:rPr>
          <w:color w:val="000000" w:themeColor="text1"/>
        </w:rPr>
        <w:t xml:space="preserve"> </w:t>
      </w:r>
    </w:p>
    <w:p w:rsidR="007914FE" w:rsidRDefault="007914FE" w:rsidP="002B5AF7">
      <w:pPr>
        <w:spacing w:line="240" w:lineRule="auto"/>
        <w:ind w:left="2124"/>
        <w:rPr>
          <w:color w:val="000000" w:themeColor="text1"/>
        </w:rPr>
      </w:pPr>
      <w:r>
        <w:rPr>
          <w:color w:val="000000" w:themeColor="text1"/>
        </w:rPr>
        <w:t xml:space="preserve">4.efektívne hodnoty označujeme iba veľkým písmenom U,I,P   </w:t>
      </w:r>
    </w:p>
    <w:p w:rsidR="007914FE" w:rsidRDefault="007914FE" w:rsidP="002356A4">
      <w:pPr>
        <w:spacing w:line="240" w:lineRule="auto"/>
        <w:ind w:left="1418"/>
        <w:rPr>
          <w:color w:val="000000" w:themeColor="text1"/>
        </w:rPr>
      </w:pPr>
      <w:r>
        <w:rPr>
          <w:color w:val="000000" w:themeColor="text1"/>
        </w:rPr>
        <w:t xml:space="preserve">Poznámka: </w:t>
      </w:r>
    </w:p>
    <w:p w:rsidR="007914FE" w:rsidRDefault="007914FE" w:rsidP="002356A4">
      <w:pPr>
        <w:spacing w:line="240" w:lineRule="auto"/>
        <w:ind w:left="1418"/>
        <w:rPr>
          <w:color w:val="000000" w:themeColor="text1"/>
        </w:rPr>
      </w:pPr>
      <w:r>
        <w:rPr>
          <w:color w:val="000000" w:themeColor="text1"/>
        </w:rPr>
        <w:t>Striedavé veličiny sa tiež označujú ako vektory</w:t>
      </w:r>
      <w:r w:rsidR="00307F97">
        <w:rPr>
          <w:color w:val="000000" w:themeColor="text1"/>
        </w:rPr>
        <w:t xml:space="preserve"> ,fázory dvoma spôsobmi: </w:t>
      </w:r>
    </w:p>
    <w:p w:rsidR="00307F97" w:rsidRDefault="00307F97" w:rsidP="002356A4">
      <w:pPr>
        <w:spacing w:line="240" w:lineRule="auto"/>
        <w:ind w:left="1418"/>
        <w:rPr>
          <w:b/>
          <w:color w:val="000000" w:themeColor="text1"/>
        </w:rPr>
      </w:pPr>
      <w:r>
        <w:rPr>
          <w:color w:val="000000" w:themeColor="text1"/>
        </w:rPr>
        <w:t xml:space="preserve">1.veľké tučné písmená </w:t>
      </w:r>
      <w:r w:rsidRPr="00307F97">
        <w:rPr>
          <w:b/>
          <w:color w:val="FF0000"/>
        </w:rPr>
        <w:t xml:space="preserve">U,I,P </w:t>
      </w:r>
    </w:p>
    <w:p w:rsidR="00307F97" w:rsidRDefault="00307F97" w:rsidP="002356A4">
      <w:pPr>
        <w:spacing w:line="240" w:lineRule="auto"/>
        <w:ind w:left="1418"/>
        <w:rPr>
          <w:color w:val="FF0000"/>
        </w:rPr>
      </w:pPr>
      <w:r>
        <w:rPr>
          <w:color w:val="000000" w:themeColor="text1"/>
        </w:rPr>
        <w:t xml:space="preserve">2.veľké písmená s čiarou na vrchu </w:t>
      </w:r>
      <w:r w:rsidRPr="00307F97">
        <w:rPr>
          <w:color w:val="FF0000"/>
        </w:rPr>
        <w:t>U, I, P</w:t>
      </w:r>
      <w:r>
        <w:rPr>
          <w:color w:val="FF0000"/>
        </w:rPr>
        <w:t xml:space="preserve"> </w:t>
      </w:r>
    </w:p>
    <w:p w:rsidR="00307F97" w:rsidRPr="002B5AF7" w:rsidRDefault="00307F97" w:rsidP="002356A4">
      <w:pPr>
        <w:ind w:left="1418"/>
        <w:rPr>
          <w:b/>
        </w:rPr>
      </w:pPr>
      <w:r w:rsidRPr="002B5AF7">
        <w:rPr>
          <w:b/>
        </w:rPr>
        <w:t xml:space="preserve">Základné vzťahy: </w:t>
      </w:r>
    </w:p>
    <w:p w:rsidR="00307F97" w:rsidRPr="00307F97" w:rsidRDefault="00307F97" w:rsidP="002356A4">
      <w:pPr>
        <w:ind w:left="1418"/>
      </w:pPr>
      <w:r>
        <w:t xml:space="preserve">Okamžitá hodnota indukovaného napätia pre druhú formu indukčného zákona </w:t>
      </w:r>
      <w:proofErr w:type="spellStart"/>
      <w:r>
        <w:t>ui=B*l*v*sin</w:t>
      </w:r>
      <w:proofErr w:type="spellEnd"/>
      <w:r w:rsidR="002717CA" w:rsidRPr="002717CA">
        <w:rPr>
          <w:noProof/>
          <w:lang w:eastAsia="sk-SK"/>
        </w:rPr>
        <w:drawing>
          <wp:inline distT="0" distB="0" distL="0" distR="0">
            <wp:extent cx="4316730" cy="2232660"/>
            <wp:effectExtent l="0" t="0" r="7620" b="0"/>
            <wp:docPr id="4" name="Obrázok 4" descr="http://www.oskole.sk/userfiles/image/fyzika/ObvRI/obv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kole.sk/userfiles/image/fyzika/ObvRI/obvI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17CA" w:rsidRPr="002717CA">
        <w:rPr>
          <w:noProof/>
          <w:lang w:eastAsia="sk-SK"/>
        </w:rPr>
        <w:drawing>
          <wp:inline distT="0" distB="0" distL="0" distR="0">
            <wp:extent cx="4135755" cy="2158365"/>
            <wp:effectExtent l="0" t="0" r="0" b="0"/>
            <wp:docPr id="3" name="Obrázok 3" descr="http://www.senzorika.leteckafakulta.sk/?q=system/files/Obr6-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zorika.leteckafakulta.sk/?q=system/files/Obr6-1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F97" w:rsidRPr="00307F97" w:rsidSect="005355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39" w:rsidRDefault="00045039" w:rsidP="009F6D34">
      <w:pPr>
        <w:spacing w:after="0" w:line="240" w:lineRule="auto"/>
      </w:pPr>
      <w:r>
        <w:separator/>
      </w:r>
    </w:p>
  </w:endnote>
  <w:endnote w:type="continuationSeparator" w:id="0">
    <w:p w:rsidR="00045039" w:rsidRDefault="00045039" w:rsidP="009F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CA" w:rsidRDefault="002717CA" w:rsidP="002717CA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Patrik </w:t>
    </w:r>
    <w:proofErr w:type="spellStart"/>
    <w:r>
      <w:rPr>
        <w:rFonts w:asciiTheme="majorHAnsi" w:eastAsiaTheme="majorEastAsia" w:hAnsiTheme="majorHAnsi" w:cstheme="majorBidi"/>
      </w:rPr>
      <w:t>Zombory,SOŠ</w:t>
    </w:r>
    <w:proofErr w:type="spellEnd"/>
    <w:r>
      <w:rPr>
        <w:rFonts w:asciiTheme="majorHAnsi" w:eastAsiaTheme="majorEastAsia" w:hAnsiTheme="majorHAnsi" w:cstheme="majorBidi"/>
      </w:rPr>
      <w:t xml:space="preserve"> Revúca ,</w:t>
    </w:r>
    <w:proofErr w:type="spellStart"/>
    <w:r>
      <w:rPr>
        <w:rFonts w:asciiTheme="majorHAnsi" w:eastAsiaTheme="majorEastAsia" w:hAnsiTheme="majorHAnsi" w:cstheme="majorBidi"/>
      </w:rPr>
      <w:t>inf</w:t>
    </w:r>
    <w:proofErr w:type="spellEnd"/>
    <w:r>
      <w:rPr>
        <w:rFonts w:asciiTheme="majorHAnsi" w:eastAsiaTheme="majorEastAsia" w:hAnsiTheme="majorHAnsi" w:cstheme="majorBidi"/>
      </w:rPr>
      <w:t xml:space="preserve"> Elektronická učebňa ,predmet elektrotechnika,2.Ae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Strana </w:t>
    </w:r>
    <w:r w:rsidR="00535507" w:rsidRPr="00535507">
      <w:rPr>
        <w:rFonts w:eastAsiaTheme="minorEastAsia"/>
      </w:rPr>
      <w:fldChar w:fldCharType="begin"/>
    </w:r>
    <w:r>
      <w:instrText>PAGE   \* MERGEFORMAT</w:instrText>
    </w:r>
    <w:r w:rsidR="00535507" w:rsidRPr="00535507">
      <w:rPr>
        <w:rFonts w:eastAsiaTheme="minorEastAsia"/>
      </w:rPr>
      <w:fldChar w:fldCharType="separate"/>
    </w:r>
    <w:r w:rsidR="002B5AF7" w:rsidRPr="002B5AF7">
      <w:rPr>
        <w:rFonts w:asciiTheme="majorHAnsi" w:eastAsiaTheme="majorEastAsia" w:hAnsiTheme="majorHAnsi" w:cstheme="majorBidi"/>
        <w:noProof/>
      </w:rPr>
      <w:t>1</w:t>
    </w:r>
    <w:r w:rsidR="00535507">
      <w:rPr>
        <w:rFonts w:asciiTheme="majorHAnsi" w:eastAsiaTheme="majorEastAsia" w:hAnsiTheme="majorHAnsi" w:cstheme="majorBidi"/>
      </w:rPr>
      <w:fldChar w:fldCharType="end"/>
    </w:r>
  </w:p>
  <w:p w:rsidR="002717CA" w:rsidRDefault="002717C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39" w:rsidRDefault="00045039" w:rsidP="009F6D34">
      <w:pPr>
        <w:spacing w:after="0" w:line="240" w:lineRule="auto"/>
      </w:pPr>
      <w:r>
        <w:separator/>
      </w:r>
    </w:p>
  </w:footnote>
  <w:footnote w:type="continuationSeparator" w:id="0">
    <w:p w:rsidR="00045039" w:rsidRDefault="00045039" w:rsidP="009F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34" w:rsidRDefault="009F6D34" w:rsidP="009F6D34">
    <w:pPr>
      <w:pStyle w:val="Hlavika"/>
    </w:pPr>
  </w:p>
  <w:p w:rsidR="009F6D34" w:rsidRPr="009F6D34" w:rsidRDefault="009F6D34" w:rsidP="009F6D3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06018"/>
    <w:rsid w:val="00045039"/>
    <w:rsid w:val="000727DB"/>
    <w:rsid w:val="002356A4"/>
    <w:rsid w:val="002717CA"/>
    <w:rsid w:val="002B5AF7"/>
    <w:rsid w:val="00307F97"/>
    <w:rsid w:val="004A27A2"/>
    <w:rsid w:val="00506018"/>
    <w:rsid w:val="00535507"/>
    <w:rsid w:val="005B6E1D"/>
    <w:rsid w:val="007914FE"/>
    <w:rsid w:val="00856075"/>
    <w:rsid w:val="009A7C80"/>
    <w:rsid w:val="009F6D34"/>
    <w:rsid w:val="00A04BD2"/>
    <w:rsid w:val="00D927A3"/>
    <w:rsid w:val="00F7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5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D34"/>
  </w:style>
  <w:style w:type="paragraph" w:styleId="Pta">
    <w:name w:val="footer"/>
    <w:basedOn w:val="Normlny"/>
    <w:link w:val="PtaChar"/>
    <w:uiPriority w:val="99"/>
    <w:unhideWhenUsed/>
    <w:rsid w:val="009F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D34"/>
  </w:style>
  <w:style w:type="paragraph" w:styleId="Textbubliny">
    <w:name w:val="Balloon Text"/>
    <w:basedOn w:val="Normlny"/>
    <w:link w:val="TextbublinyChar"/>
    <w:uiPriority w:val="99"/>
    <w:semiHidden/>
    <w:unhideWhenUsed/>
    <w:rsid w:val="009F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D34"/>
  </w:style>
  <w:style w:type="paragraph" w:styleId="Pta">
    <w:name w:val="footer"/>
    <w:basedOn w:val="Normlny"/>
    <w:link w:val="PtaChar"/>
    <w:uiPriority w:val="99"/>
    <w:unhideWhenUsed/>
    <w:rsid w:val="009F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D34"/>
  </w:style>
  <w:style w:type="paragraph" w:styleId="Textbubliny">
    <w:name w:val="Balloon Text"/>
    <w:basedOn w:val="Normlny"/>
    <w:link w:val="TextbublinyChar"/>
    <w:uiPriority w:val="99"/>
    <w:semiHidden/>
    <w:unhideWhenUsed/>
    <w:rsid w:val="009F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743E-531D-4DFD-A162-0A65913B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lenovo_ntb</cp:lastModifiedBy>
  <cp:revision>9</cp:revision>
  <dcterms:created xsi:type="dcterms:W3CDTF">2015-03-05T09:34:00Z</dcterms:created>
  <dcterms:modified xsi:type="dcterms:W3CDTF">2015-03-12T09:03:00Z</dcterms:modified>
</cp:coreProperties>
</file>